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20" w:rsidRDefault="000C6620" w:rsidP="00AB0613">
      <w:pPr>
        <w:ind w:right="-1"/>
        <w:jc w:val="center"/>
        <w:rPr>
          <w:b/>
          <w:bCs/>
          <w:sz w:val="28"/>
          <w:szCs w:val="28"/>
        </w:rPr>
      </w:pPr>
      <w:r w:rsidRPr="0072172C">
        <w:rPr>
          <w:b/>
          <w:bCs/>
          <w:sz w:val="28"/>
          <w:szCs w:val="28"/>
        </w:rPr>
        <w:t>Как</w:t>
      </w:r>
      <w:r>
        <w:rPr>
          <w:b/>
          <w:bCs/>
          <w:sz w:val="28"/>
          <w:szCs w:val="28"/>
        </w:rPr>
        <w:t xml:space="preserve"> </w:t>
      </w:r>
      <w:r w:rsidRPr="0072172C">
        <w:rPr>
          <w:b/>
          <w:bCs/>
          <w:sz w:val="28"/>
          <w:szCs w:val="28"/>
        </w:rPr>
        <w:t>изменить способ управления средствами пенсионных</w:t>
      </w:r>
      <w:r>
        <w:rPr>
          <w:b/>
          <w:bCs/>
          <w:sz w:val="28"/>
          <w:szCs w:val="28"/>
        </w:rPr>
        <w:t xml:space="preserve"> </w:t>
      </w:r>
      <w:r w:rsidRPr="0072172C">
        <w:rPr>
          <w:b/>
          <w:bCs/>
          <w:sz w:val="28"/>
          <w:szCs w:val="28"/>
        </w:rPr>
        <w:t>накоплений в 2021 году</w:t>
      </w:r>
      <w:r>
        <w:rPr>
          <w:b/>
          <w:bCs/>
          <w:sz w:val="28"/>
          <w:szCs w:val="28"/>
        </w:rPr>
        <w:t>.</w:t>
      </w:r>
    </w:p>
    <w:p w:rsidR="000C6620" w:rsidRDefault="000C6620" w:rsidP="00AB0613">
      <w:pPr>
        <w:ind w:right="-1"/>
        <w:jc w:val="center"/>
        <w:rPr>
          <w:b/>
          <w:bCs/>
          <w:sz w:val="28"/>
          <w:szCs w:val="28"/>
        </w:rPr>
      </w:pPr>
    </w:p>
    <w:p w:rsidR="000C6620" w:rsidRDefault="00692D83" w:rsidP="00AB0613">
      <w:pPr>
        <w:ind w:right="-1"/>
        <w:rPr>
          <w:b/>
          <w:bCs/>
          <w:sz w:val="28"/>
          <w:szCs w:val="28"/>
        </w:rPr>
      </w:pPr>
      <w:r w:rsidRPr="00692D8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.3pt;margin-top:0;width:264pt;height:122.25pt;z-index:1">
            <v:imagedata r:id="rId4" o:title="perevod-nakoplennoj-pensii"/>
            <w10:wrap type="square"/>
          </v:shape>
        </w:pict>
      </w:r>
    </w:p>
    <w:p w:rsidR="000C6620" w:rsidRPr="0072172C" w:rsidRDefault="000C6620" w:rsidP="00AB0613">
      <w:pPr>
        <w:ind w:right="-1"/>
        <w:rPr>
          <w:b/>
          <w:bCs/>
          <w:sz w:val="28"/>
          <w:szCs w:val="28"/>
        </w:rPr>
      </w:pP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Клиентская служба (на правах отдела) в</w:t>
      </w:r>
      <w:r>
        <w:rPr>
          <w:sz w:val="28"/>
          <w:szCs w:val="28"/>
        </w:rPr>
        <w:t xml:space="preserve"> </w:t>
      </w:r>
      <w:proofErr w:type="spellStart"/>
      <w:r w:rsidRPr="0072172C">
        <w:rPr>
          <w:sz w:val="28"/>
          <w:szCs w:val="28"/>
        </w:rPr>
        <w:t>М</w:t>
      </w:r>
      <w:r>
        <w:rPr>
          <w:sz w:val="28"/>
          <w:szCs w:val="28"/>
        </w:rPr>
        <w:t>услюмовс</w:t>
      </w:r>
      <w:r w:rsidRPr="0072172C">
        <w:rPr>
          <w:sz w:val="28"/>
          <w:szCs w:val="28"/>
        </w:rPr>
        <w:t>ком</w:t>
      </w:r>
      <w:proofErr w:type="spellEnd"/>
      <w:r w:rsidRPr="0072172C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РТ </w:t>
      </w:r>
      <w:r w:rsidRPr="0072172C">
        <w:rPr>
          <w:sz w:val="28"/>
          <w:szCs w:val="28"/>
        </w:rPr>
        <w:t>напоминает, что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страховщиком застрахованных лиц по обязательному пенсионному страхованию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быть Пенсионный фонд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России или негосударственный пенсионный фонд, входящий в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систему гарантирования прав застрахованных лиц в системе обязательного пенсионного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страхования.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Срок приема заявления о выборе управляющей компании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(инвестиционного портфеля)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остался прежним - до 31 декабря.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ПФР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инвестирует пенсионные накопления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через государственную управляющую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компанию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Внешэкономбанк и частные управляющие компании. Гражданин, формирующий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пенсионные накопления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 Пенсионном фонде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России, может выбрать одну из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управляющих компаний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для инвестирования пенсионных накоплений.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Смена страховщика происходит только при переходах между Пенсионным фондом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 негосударственным пенсионным фондом, а также при переходе из одного НПФ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 другой.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При переводе пенсионных накоплений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из государственной управляющей компании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gramStart"/>
      <w:r w:rsidRPr="0072172C">
        <w:rPr>
          <w:sz w:val="28"/>
          <w:szCs w:val="28"/>
        </w:rPr>
        <w:t>частную</w:t>
      </w:r>
      <w:proofErr w:type="gramEnd"/>
      <w:r w:rsidRPr="0072172C">
        <w:rPr>
          <w:sz w:val="28"/>
          <w:szCs w:val="28"/>
        </w:rPr>
        <w:t>, а также при выборе другой управляющей компании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смены страховщика не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происходит – им остается Пенсионный фонд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России.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Пользоваться правом на смену страховщика можно ежегодно. При этом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важно помнить: если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вы меняете пенсионный фонд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чаще, чем раз в пять лет, ваши накопления переводятся в него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 xml:space="preserve">без учета всего или части инвестиционного дохода, 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а в случае отрицательного результата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инвестирования – уменьшение средств пенсионных накоплений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на сумму инвестиционного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убытка. Поэтому ПФР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рекомендует менять страховщика (пенсионный фонд) не чаще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одного раза в пять лет, а при подаче заявления обязательно проверять его вид – на срочный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или досрочный перевод, выбирая первое.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В 2021 году переводить средства пенсионных накоплений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без потерь выгодно тем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гражданам, которые последний раз писали заявления о выборе страховщика в 2011 и 2016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годах, и данные заявления были положительно рассмотрены Пенсионным фондом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 2012 и2017 годах.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 xml:space="preserve">Во всех остальных </w:t>
      </w:r>
      <w:r w:rsidRPr="0072172C">
        <w:rPr>
          <w:sz w:val="28"/>
          <w:szCs w:val="28"/>
        </w:rPr>
        <w:lastRenderedPageBreak/>
        <w:t>случаях перевод грозит потерей инвестиционного дохода, как минимум за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текущий год.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Выяснить, стоит ли переводить накопления в 2021 году можно, обратившись лично в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клиентскую службу Пенсионного фонда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по месту жительства или работы: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специалист посмотрит, когда в последний раз менялся страховщик. Эту же информацию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можно проверить, запросив выписку из индивидуального лицевого счета, на портале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государственных и муниципальных услуг и в Личном кабинете гражданина на сайте ПФР.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Напоминаем, что с 2019 года законодательно изменены сроки подачи заявлений о переходе в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НПФ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или ПФР. Теперь такие заявления можно подать не позднее 1 декабря текущего года.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Сделать это можно лично, через законного представителя или в форме электронного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документа, через единый портал государственных и муниципальных услуг или сайт ПФР.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При этом электронное заявление должно быть подписано усиленной квалифицированной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электронной подписью.</w:t>
      </w:r>
    </w:p>
    <w:p w:rsidR="000C6620" w:rsidRPr="0072172C" w:rsidRDefault="000C6620" w:rsidP="001D199B">
      <w:pPr>
        <w:spacing w:line="276" w:lineRule="auto"/>
        <w:ind w:right="-1" w:firstLine="708"/>
        <w:jc w:val="both"/>
        <w:rPr>
          <w:sz w:val="28"/>
          <w:szCs w:val="28"/>
        </w:rPr>
      </w:pPr>
      <w:r w:rsidRPr="0072172C">
        <w:rPr>
          <w:sz w:val="28"/>
          <w:szCs w:val="28"/>
        </w:rPr>
        <w:t>В соответствии с волеизъявлением гражданина средства будущей накопительной пенсии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направляются либо в государственную управляющую компанию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 xml:space="preserve">- Внешэкономбанк, либо </w:t>
      </w:r>
      <w:r>
        <w:rPr>
          <w:sz w:val="28"/>
          <w:szCs w:val="28"/>
        </w:rPr>
        <w:t xml:space="preserve">в </w:t>
      </w:r>
      <w:r w:rsidRPr="0072172C">
        <w:rPr>
          <w:sz w:val="28"/>
          <w:szCs w:val="28"/>
        </w:rPr>
        <w:t>частн</w:t>
      </w:r>
      <w:r>
        <w:rPr>
          <w:sz w:val="28"/>
          <w:szCs w:val="28"/>
        </w:rPr>
        <w:t>ую</w:t>
      </w:r>
      <w:r w:rsidRPr="0072172C">
        <w:rPr>
          <w:sz w:val="28"/>
          <w:szCs w:val="28"/>
        </w:rPr>
        <w:t xml:space="preserve"> управляющ</w:t>
      </w:r>
      <w:r>
        <w:rPr>
          <w:sz w:val="28"/>
          <w:szCs w:val="28"/>
        </w:rPr>
        <w:t>ую</w:t>
      </w:r>
      <w:r w:rsidRPr="0072172C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 xml:space="preserve">ю </w:t>
      </w:r>
      <w:r w:rsidRPr="0072172C">
        <w:rPr>
          <w:sz w:val="28"/>
          <w:szCs w:val="28"/>
        </w:rPr>
        <w:t>или негосударственны</w:t>
      </w:r>
      <w:r>
        <w:rPr>
          <w:sz w:val="28"/>
          <w:szCs w:val="28"/>
        </w:rPr>
        <w:t xml:space="preserve">й </w:t>
      </w:r>
      <w:r w:rsidRPr="0072172C">
        <w:rPr>
          <w:sz w:val="28"/>
          <w:szCs w:val="28"/>
        </w:rPr>
        <w:t>пенсионны</w:t>
      </w:r>
      <w:r>
        <w:rPr>
          <w:sz w:val="28"/>
          <w:szCs w:val="28"/>
        </w:rPr>
        <w:t>й</w:t>
      </w:r>
      <w:r w:rsidRPr="0072172C">
        <w:rPr>
          <w:sz w:val="28"/>
          <w:szCs w:val="28"/>
        </w:rPr>
        <w:t xml:space="preserve"> фонд. При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этом есть один нюанс: для того, чтобы средства пенсионных накоплений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были переданы в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частную управляющую компанию, необходимо оформить только заявление. А вот если</w:t>
      </w:r>
      <w:r>
        <w:rPr>
          <w:sz w:val="28"/>
          <w:szCs w:val="28"/>
        </w:rPr>
        <w:t xml:space="preserve"> </w:t>
      </w:r>
      <w:r w:rsidRPr="0072172C">
        <w:rPr>
          <w:sz w:val="28"/>
          <w:szCs w:val="28"/>
        </w:rPr>
        <w:t>выбран НПФ, то кроме заявления необходимо заключить договор с этим НПФ</w:t>
      </w:r>
      <w:bookmarkStart w:id="0" w:name="_GoBack"/>
      <w:bookmarkEnd w:id="0"/>
      <w:r w:rsidRPr="0072172C">
        <w:rPr>
          <w:sz w:val="28"/>
          <w:szCs w:val="28"/>
        </w:rPr>
        <w:t>.</w:t>
      </w:r>
    </w:p>
    <w:p w:rsidR="000C6620" w:rsidRPr="0072172C" w:rsidRDefault="000C6620" w:rsidP="001D199B">
      <w:pPr>
        <w:spacing w:line="276" w:lineRule="auto"/>
        <w:ind w:right="-1"/>
        <w:jc w:val="both"/>
        <w:rPr>
          <w:sz w:val="28"/>
          <w:szCs w:val="28"/>
        </w:rPr>
      </w:pPr>
    </w:p>
    <w:sectPr w:rsidR="000C6620" w:rsidRPr="0072172C" w:rsidSect="00AB06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A6E"/>
    <w:rsid w:val="000C6620"/>
    <w:rsid w:val="001D199B"/>
    <w:rsid w:val="001D2103"/>
    <w:rsid w:val="001E7C5B"/>
    <w:rsid w:val="00692D83"/>
    <w:rsid w:val="0072172C"/>
    <w:rsid w:val="008327B3"/>
    <w:rsid w:val="008443B4"/>
    <w:rsid w:val="008C2B0C"/>
    <w:rsid w:val="00A03A6E"/>
    <w:rsid w:val="00A041B5"/>
    <w:rsid w:val="00A81A79"/>
    <w:rsid w:val="00AB0613"/>
    <w:rsid w:val="00BB4484"/>
    <w:rsid w:val="00BD7C3A"/>
    <w:rsid w:val="00CD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4</cp:revision>
  <dcterms:created xsi:type="dcterms:W3CDTF">2021-04-08T11:42:00Z</dcterms:created>
  <dcterms:modified xsi:type="dcterms:W3CDTF">2021-04-27T11:40:00Z</dcterms:modified>
</cp:coreProperties>
</file>